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B9" w:rsidRPr="00223FB4" w:rsidRDefault="002E44B9" w:rsidP="002E4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FB4">
        <w:rPr>
          <w:rFonts w:ascii="Times New Roman" w:hAnsi="Times New Roman" w:cs="Times New Roman"/>
          <w:b/>
          <w:sz w:val="28"/>
          <w:szCs w:val="28"/>
        </w:rPr>
        <w:t xml:space="preserve">Темы рефератов по  </w:t>
      </w:r>
      <w:r w:rsidRPr="00223FB4">
        <w:rPr>
          <w:rFonts w:ascii="Times New Roman" w:eastAsia="Calibri" w:hAnsi="Times New Roman" w:cs="Times New Roman"/>
          <w:b/>
          <w:bCs/>
          <w:sz w:val="28"/>
          <w:szCs w:val="28"/>
        </w:rPr>
        <w:t>МДК 01.01. Электрические машины и аппараты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 (Раздел </w:t>
      </w:r>
      <w:r w:rsidRPr="002E44B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Электрические машины)</w:t>
      </w:r>
    </w:p>
    <w:p w:rsidR="005518A1" w:rsidRPr="00DF7CA3" w:rsidRDefault="00DF7CA3" w:rsidP="005518A1">
      <w:pPr>
        <w:pStyle w:val="3"/>
        <w:spacing w:before="120" w:after="120"/>
        <w:ind w:left="357" w:right="11" w:firstLine="357"/>
        <w:rPr>
          <w:b/>
          <w:i w:val="0"/>
          <w:sz w:val="24"/>
          <w:szCs w:val="24"/>
        </w:rPr>
      </w:pPr>
      <w:r w:rsidRPr="00DF7CA3">
        <w:rPr>
          <w:b/>
          <w:i w:val="0"/>
          <w:sz w:val="24"/>
          <w:szCs w:val="24"/>
        </w:rPr>
        <w:t>Трансформаторы:</w:t>
      </w:r>
    </w:p>
    <w:p w:rsidR="005518A1" w:rsidRPr="00606C6D" w:rsidRDefault="005518A1" w:rsidP="005518A1">
      <w:pPr>
        <w:pStyle w:val="3"/>
        <w:numPr>
          <w:ilvl w:val="0"/>
          <w:numId w:val="2"/>
        </w:numPr>
        <w:shd w:val="clear" w:color="auto" w:fill="FFFFFF"/>
        <w:tabs>
          <w:tab w:val="clear" w:pos="0"/>
          <w:tab w:val="num" w:pos="900"/>
        </w:tabs>
        <w:ind w:right="10" w:firstLine="360"/>
        <w:rPr>
          <w:i w:val="0"/>
          <w:sz w:val="24"/>
          <w:szCs w:val="24"/>
        </w:rPr>
      </w:pPr>
      <w:r w:rsidRPr="00606C6D">
        <w:rPr>
          <w:i w:val="0"/>
          <w:sz w:val="24"/>
          <w:szCs w:val="24"/>
        </w:rPr>
        <w:t>Трансформаторы напряжения. Устройство и принцип действия. Применение в технике.</w:t>
      </w:r>
    </w:p>
    <w:p w:rsidR="005518A1" w:rsidRPr="00606C6D" w:rsidRDefault="005518A1" w:rsidP="005518A1">
      <w:pPr>
        <w:pStyle w:val="3"/>
        <w:numPr>
          <w:ilvl w:val="0"/>
          <w:numId w:val="2"/>
        </w:numPr>
        <w:shd w:val="clear" w:color="auto" w:fill="FFFFFF"/>
        <w:tabs>
          <w:tab w:val="clear" w:pos="0"/>
          <w:tab w:val="num" w:pos="900"/>
        </w:tabs>
        <w:ind w:right="10" w:firstLine="360"/>
        <w:rPr>
          <w:i w:val="0"/>
          <w:sz w:val="24"/>
          <w:szCs w:val="24"/>
        </w:rPr>
      </w:pPr>
      <w:r w:rsidRPr="00606C6D">
        <w:rPr>
          <w:i w:val="0"/>
          <w:sz w:val="24"/>
          <w:szCs w:val="24"/>
        </w:rPr>
        <w:t>Автотрансформатор. Устройство и принцип работы. Характеристики и область применения.</w:t>
      </w:r>
    </w:p>
    <w:p w:rsidR="005518A1" w:rsidRDefault="005518A1" w:rsidP="005518A1">
      <w:pPr>
        <w:pStyle w:val="3"/>
        <w:numPr>
          <w:ilvl w:val="0"/>
          <w:numId w:val="2"/>
        </w:numPr>
        <w:shd w:val="clear" w:color="auto" w:fill="FFFFFF"/>
        <w:tabs>
          <w:tab w:val="clear" w:pos="0"/>
          <w:tab w:val="num" w:pos="900"/>
        </w:tabs>
        <w:ind w:right="10" w:firstLine="360"/>
        <w:rPr>
          <w:i w:val="0"/>
          <w:sz w:val="24"/>
          <w:szCs w:val="24"/>
        </w:rPr>
      </w:pPr>
      <w:r w:rsidRPr="00606C6D">
        <w:rPr>
          <w:i w:val="0"/>
          <w:sz w:val="24"/>
          <w:szCs w:val="24"/>
        </w:rPr>
        <w:t>Особенности работы трансформаторов, питающих сварочные и вентильные устройства.</w:t>
      </w:r>
    </w:p>
    <w:p w:rsidR="00DF7CA3" w:rsidRPr="00606C6D" w:rsidRDefault="00DF7CA3" w:rsidP="005518A1">
      <w:pPr>
        <w:pStyle w:val="3"/>
        <w:numPr>
          <w:ilvl w:val="0"/>
          <w:numId w:val="2"/>
        </w:numPr>
        <w:shd w:val="clear" w:color="auto" w:fill="FFFFFF"/>
        <w:tabs>
          <w:tab w:val="clear" w:pos="0"/>
          <w:tab w:val="num" w:pos="900"/>
        </w:tabs>
        <w:ind w:right="10" w:firstLine="36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Схемы и группы соединения обмоток 3-х фазных трансформаторов</w:t>
      </w:r>
    </w:p>
    <w:p w:rsidR="005518A1" w:rsidRDefault="005518A1" w:rsidP="005518A1">
      <w:pPr>
        <w:rPr>
          <w:rFonts w:ascii="Times New Roman" w:hAnsi="Times New Roman" w:cs="Times New Roman"/>
          <w:sz w:val="24"/>
          <w:szCs w:val="24"/>
        </w:rPr>
      </w:pPr>
    </w:p>
    <w:p w:rsidR="005518A1" w:rsidRPr="0081417F" w:rsidRDefault="00DF7CA3" w:rsidP="005518A1">
      <w:pPr>
        <w:pStyle w:val="3"/>
        <w:spacing w:before="120" w:after="120"/>
        <w:ind w:left="357" w:right="11" w:firstLine="357"/>
        <w:rPr>
          <w:b/>
          <w:i w:val="0"/>
          <w:sz w:val="24"/>
          <w:szCs w:val="24"/>
          <w:lang w:val="en-US"/>
        </w:rPr>
      </w:pPr>
      <w:r w:rsidRPr="00DF7CA3">
        <w:rPr>
          <w:b/>
          <w:i w:val="0"/>
          <w:sz w:val="24"/>
          <w:szCs w:val="24"/>
        </w:rPr>
        <w:t>Асинхронные машины</w:t>
      </w:r>
    </w:p>
    <w:p w:rsidR="005518A1" w:rsidRPr="00606C6D" w:rsidRDefault="005518A1" w:rsidP="005518A1">
      <w:pPr>
        <w:pStyle w:val="3"/>
        <w:numPr>
          <w:ilvl w:val="0"/>
          <w:numId w:val="3"/>
        </w:numPr>
        <w:shd w:val="clear" w:color="auto" w:fill="FFFFFF"/>
        <w:tabs>
          <w:tab w:val="clear" w:pos="0"/>
          <w:tab w:val="num" w:pos="900"/>
        </w:tabs>
        <w:ind w:right="10" w:firstLine="360"/>
        <w:rPr>
          <w:i w:val="0"/>
          <w:sz w:val="24"/>
          <w:szCs w:val="24"/>
        </w:rPr>
      </w:pPr>
      <w:r w:rsidRPr="00606C6D">
        <w:rPr>
          <w:i w:val="0"/>
          <w:sz w:val="24"/>
          <w:szCs w:val="24"/>
        </w:rPr>
        <w:t>Устройство и конструктивные параметры обмоток машин переменного тока.</w:t>
      </w:r>
    </w:p>
    <w:p w:rsidR="005518A1" w:rsidRPr="00606C6D" w:rsidRDefault="005518A1" w:rsidP="005518A1">
      <w:pPr>
        <w:pStyle w:val="3"/>
        <w:numPr>
          <w:ilvl w:val="0"/>
          <w:numId w:val="3"/>
        </w:numPr>
        <w:shd w:val="clear" w:color="auto" w:fill="FFFFFF"/>
        <w:tabs>
          <w:tab w:val="clear" w:pos="0"/>
          <w:tab w:val="num" w:pos="900"/>
        </w:tabs>
        <w:ind w:right="10" w:firstLine="360"/>
        <w:rPr>
          <w:i w:val="0"/>
          <w:sz w:val="24"/>
          <w:szCs w:val="24"/>
        </w:rPr>
      </w:pPr>
      <w:r w:rsidRPr="00606C6D">
        <w:rPr>
          <w:i w:val="0"/>
          <w:sz w:val="24"/>
          <w:szCs w:val="24"/>
        </w:rPr>
        <w:t>Устройство коро</w:t>
      </w:r>
      <w:r w:rsidR="00DF7CA3">
        <w:rPr>
          <w:i w:val="0"/>
          <w:sz w:val="24"/>
          <w:szCs w:val="24"/>
        </w:rPr>
        <w:t>ткозамкнутого ротора и физически</w:t>
      </w:r>
      <w:r w:rsidRPr="00606C6D">
        <w:rPr>
          <w:i w:val="0"/>
          <w:sz w:val="24"/>
          <w:szCs w:val="24"/>
        </w:rPr>
        <w:t>е процессы в его обмотке при различных скоростях вращения.</w:t>
      </w:r>
    </w:p>
    <w:p w:rsidR="005518A1" w:rsidRPr="00606C6D" w:rsidRDefault="005518A1" w:rsidP="005518A1">
      <w:pPr>
        <w:pStyle w:val="3"/>
        <w:numPr>
          <w:ilvl w:val="0"/>
          <w:numId w:val="3"/>
        </w:numPr>
        <w:shd w:val="clear" w:color="auto" w:fill="FFFFFF"/>
        <w:tabs>
          <w:tab w:val="clear" w:pos="0"/>
          <w:tab w:val="num" w:pos="900"/>
        </w:tabs>
        <w:ind w:right="10" w:firstLine="360"/>
        <w:rPr>
          <w:i w:val="0"/>
          <w:sz w:val="24"/>
          <w:szCs w:val="24"/>
        </w:rPr>
      </w:pPr>
      <w:r w:rsidRPr="00606C6D">
        <w:rPr>
          <w:i w:val="0"/>
          <w:sz w:val="24"/>
          <w:szCs w:val="24"/>
        </w:rPr>
        <w:t>Вопросы пуска АД. Прямой пуск. Улучшение пусковых свойств АД. Ступенчатый пуск с использованием переключения обмоток статора, добавочных резисторов в цепях статора и ротора, дросселей и автотрансформаторов.</w:t>
      </w:r>
    </w:p>
    <w:p w:rsidR="005518A1" w:rsidRPr="00606C6D" w:rsidRDefault="005518A1" w:rsidP="005518A1">
      <w:pPr>
        <w:pStyle w:val="3"/>
        <w:numPr>
          <w:ilvl w:val="0"/>
          <w:numId w:val="3"/>
        </w:numPr>
        <w:shd w:val="clear" w:color="auto" w:fill="FFFFFF"/>
        <w:tabs>
          <w:tab w:val="clear" w:pos="0"/>
          <w:tab w:val="num" w:pos="900"/>
        </w:tabs>
        <w:ind w:right="10" w:firstLine="360"/>
        <w:rPr>
          <w:i w:val="0"/>
          <w:sz w:val="24"/>
          <w:szCs w:val="24"/>
        </w:rPr>
      </w:pPr>
      <w:r w:rsidRPr="00606C6D">
        <w:rPr>
          <w:i w:val="0"/>
          <w:sz w:val="24"/>
          <w:szCs w:val="24"/>
        </w:rPr>
        <w:t>Способы регулирования частоты вращения и характеристики АД.</w:t>
      </w:r>
    </w:p>
    <w:p w:rsidR="005518A1" w:rsidRPr="00606C6D" w:rsidRDefault="005518A1" w:rsidP="005518A1">
      <w:pPr>
        <w:pStyle w:val="3"/>
        <w:numPr>
          <w:ilvl w:val="0"/>
          <w:numId w:val="3"/>
        </w:numPr>
        <w:shd w:val="clear" w:color="auto" w:fill="FFFFFF"/>
        <w:tabs>
          <w:tab w:val="clear" w:pos="0"/>
          <w:tab w:val="num" w:pos="900"/>
        </w:tabs>
        <w:ind w:right="10" w:firstLine="360"/>
        <w:rPr>
          <w:i w:val="0"/>
          <w:sz w:val="24"/>
          <w:szCs w:val="24"/>
        </w:rPr>
      </w:pPr>
      <w:r w:rsidRPr="00606C6D">
        <w:rPr>
          <w:i w:val="0"/>
          <w:sz w:val="24"/>
          <w:szCs w:val="24"/>
        </w:rPr>
        <w:t>Устройство, принцип действия, характеристики и области применения однофазных АД.</w:t>
      </w:r>
    </w:p>
    <w:p w:rsidR="005518A1" w:rsidRPr="00606C6D" w:rsidRDefault="005518A1" w:rsidP="005518A1">
      <w:pPr>
        <w:pStyle w:val="3"/>
        <w:numPr>
          <w:ilvl w:val="0"/>
          <w:numId w:val="3"/>
        </w:numPr>
        <w:shd w:val="clear" w:color="auto" w:fill="FFFFFF"/>
        <w:tabs>
          <w:tab w:val="clear" w:pos="0"/>
          <w:tab w:val="num" w:pos="900"/>
        </w:tabs>
        <w:ind w:right="10" w:firstLine="360"/>
        <w:rPr>
          <w:i w:val="0"/>
          <w:sz w:val="24"/>
          <w:szCs w:val="24"/>
        </w:rPr>
      </w:pPr>
      <w:r w:rsidRPr="00606C6D">
        <w:rPr>
          <w:i w:val="0"/>
          <w:sz w:val="24"/>
          <w:szCs w:val="24"/>
        </w:rPr>
        <w:t>Устройство, принцип действия, характеристики и области применения двухфазных АД.</w:t>
      </w:r>
    </w:p>
    <w:p w:rsidR="005518A1" w:rsidRPr="00606C6D" w:rsidRDefault="005518A1" w:rsidP="005518A1">
      <w:pPr>
        <w:pStyle w:val="3"/>
        <w:shd w:val="clear" w:color="auto" w:fill="FFFFFF"/>
        <w:ind w:left="0" w:right="10" w:firstLine="0"/>
        <w:rPr>
          <w:i w:val="0"/>
          <w:sz w:val="24"/>
          <w:szCs w:val="24"/>
        </w:rPr>
      </w:pPr>
    </w:p>
    <w:p w:rsidR="005518A1" w:rsidRPr="00DF7CA3" w:rsidRDefault="00DF7CA3" w:rsidP="005518A1">
      <w:pPr>
        <w:pStyle w:val="3"/>
        <w:spacing w:before="120" w:after="120"/>
        <w:ind w:left="357" w:right="11" w:firstLine="357"/>
        <w:rPr>
          <w:b/>
          <w:i w:val="0"/>
          <w:sz w:val="24"/>
          <w:szCs w:val="24"/>
        </w:rPr>
      </w:pPr>
      <w:r w:rsidRPr="00DF7CA3">
        <w:rPr>
          <w:b/>
          <w:i w:val="0"/>
          <w:sz w:val="24"/>
          <w:szCs w:val="24"/>
        </w:rPr>
        <w:t>Синхронные машины</w:t>
      </w:r>
    </w:p>
    <w:p w:rsidR="005518A1" w:rsidRPr="00606C6D" w:rsidRDefault="005518A1" w:rsidP="005518A1">
      <w:pPr>
        <w:pStyle w:val="3"/>
        <w:numPr>
          <w:ilvl w:val="0"/>
          <w:numId w:val="5"/>
        </w:numPr>
        <w:shd w:val="clear" w:color="auto" w:fill="FFFFFF"/>
        <w:tabs>
          <w:tab w:val="clear" w:pos="720"/>
          <w:tab w:val="num" w:pos="900"/>
        </w:tabs>
        <w:ind w:left="0" w:right="10" w:firstLine="360"/>
        <w:rPr>
          <w:i w:val="0"/>
          <w:sz w:val="24"/>
          <w:szCs w:val="24"/>
        </w:rPr>
      </w:pPr>
      <w:r w:rsidRPr="00606C6D">
        <w:rPr>
          <w:i w:val="0"/>
          <w:sz w:val="24"/>
          <w:szCs w:val="24"/>
        </w:rPr>
        <w:t>Конструкции синхронных машин (</w:t>
      </w:r>
      <w:proofErr w:type="gramStart"/>
      <w:r w:rsidRPr="00606C6D">
        <w:rPr>
          <w:i w:val="0"/>
          <w:sz w:val="24"/>
          <w:szCs w:val="24"/>
        </w:rPr>
        <w:t>СМ</w:t>
      </w:r>
      <w:proofErr w:type="gramEnd"/>
      <w:r w:rsidRPr="00606C6D">
        <w:rPr>
          <w:i w:val="0"/>
          <w:sz w:val="24"/>
          <w:szCs w:val="24"/>
        </w:rPr>
        <w:t>).</w:t>
      </w:r>
    </w:p>
    <w:p w:rsidR="005518A1" w:rsidRPr="00606C6D" w:rsidRDefault="005518A1" w:rsidP="005518A1">
      <w:pPr>
        <w:pStyle w:val="3"/>
        <w:numPr>
          <w:ilvl w:val="0"/>
          <w:numId w:val="5"/>
        </w:numPr>
        <w:shd w:val="clear" w:color="auto" w:fill="FFFFFF"/>
        <w:tabs>
          <w:tab w:val="clear" w:pos="720"/>
          <w:tab w:val="num" w:pos="900"/>
        </w:tabs>
        <w:ind w:left="0" w:right="10" w:firstLine="360"/>
        <w:rPr>
          <w:i w:val="0"/>
          <w:sz w:val="24"/>
          <w:szCs w:val="24"/>
        </w:rPr>
      </w:pPr>
      <w:r w:rsidRPr="00606C6D">
        <w:rPr>
          <w:i w:val="0"/>
          <w:sz w:val="24"/>
          <w:szCs w:val="24"/>
        </w:rPr>
        <w:t xml:space="preserve">Реакция якоря и её влияние на характеристики </w:t>
      </w:r>
      <w:proofErr w:type="gramStart"/>
      <w:r w:rsidRPr="00606C6D">
        <w:rPr>
          <w:i w:val="0"/>
          <w:sz w:val="24"/>
          <w:szCs w:val="24"/>
        </w:rPr>
        <w:t>СМ</w:t>
      </w:r>
      <w:proofErr w:type="gramEnd"/>
      <w:r w:rsidRPr="00606C6D">
        <w:rPr>
          <w:i w:val="0"/>
          <w:sz w:val="24"/>
          <w:szCs w:val="24"/>
        </w:rPr>
        <w:t>.</w:t>
      </w:r>
    </w:p>
    <w:p w:rsidR="005518A1" w:rsidRPr="00606C6D" w:rsidRDefault="005518A1" w:rsidP="005518A1">
      <w:pPr>
        <w:pStyle w:val="3"/>
        <w:numPr>
          <w:ilvl w:val="0"/>
          <w:numId w:val="5"/>
        </w:numPr>
        <w:shd w:val="clear" w:color="auto" w:fill="FFFFFF"/>
        <w:tabs>
          <w:tab w:val="clear" w:pos="720"/>
          <w:tab w:val="num" w:pos="900"/>
        </w:tabs>
        <w:ind w:left="0" w:right="10" w:firstLine="360"/>
        <w:rPr>
          <w:i w:val="0"/>
          <w:sz w:val="24"/>
          <w:szCs w:val="24"/>
        </w:rPr>
      </w:pPr>
      <w:r w:rsidRPr="00606C6D">
        <w:rPr>
          <w:i w:val="0"/>
          <w:sz w:val="24"/>
          <w:szCs w:val="24"/>
        </w:rPr>
        <w:t>Синхронный генератор. Принцип действия. Характеристика холостого хода.</w:t>
      </w:r>
    </w:p>
    <w:p w:rsidR="005518A1" w:rsidRPr="00606C6D" w:rsidRDefault="005518A1" w:rsidP="005518A1">
      <w:pPr>
        <w:pStyle w:val="3"/>
        <w:numPr>
          <w:ilvl w:val="0"/>
          <w:numId w:val="5"/>
        </w:numPr>
        <w:shd w:val="clear" w:color="auto" w:fill="FFFFFF"/>
        <w:tabs>
          <w:tab w:val="clear" w:pos="720"/>
          <w:tab w:val="num" w:pos="900"/>
        </w:tabs>
        <w:ind w:left="0" w:right="10" w:firstLine="360"/>
        <w:rPr>
          <w:i w:val="0"/>
          <w:sz w:val="24"/>
          <w:szCs w:val="24"/>
        </w:rPr>
      </w:pPr>
      <w:r w:rsidRPr="00606C6D">
        <w:rPr>
          <w:i w:val="0"/>
          <w:sz w:val="24"/>
          <w:szCs w:val="24"/>
        </w:rPr>
        <w:t xml:space="preserve">Вопросы пуска СД. Условие </w:t>
      </w:r>
      <w:proofErr w:type="spellStart"/>
      <w:r w:rsidRPr="00606C6D">
        <w:rPr>
          <w:i w:val="0"/>
          <w:sz w:val="24"/>
          <w:szCs w:val="24"/>
        </w:rPr>
        <w:t>самозапуска</w:t>
      </w:r>
      <w:proofErr w:type="spellEnd"/>
      <w:r w:rsidRPr="00606C6D">
        <w:rPr>
          <w:i w:val="0"/>
          <w:sz w:val="24"/>
          <w:szCs w:val="24"/>
        </w:rPr>
        <w:t>.</w:t>
      </w:r>
    </w:p>
    <w:p w:rsidR="005518A1" w:rsidRPr="00606C6D" w:rsidRDefault="005518A1" w:rsidP="005518A1">
      <w:pPr>
        <w:pStyle w:val="3"/>
        <w:numPr>
          <w:ilvl w:val="0"/>
          <w:numId w:val="5"/>
        </w:numPr>
        <w:shd w:val="clear" w:color="auto" w:fill="FFFFFF"/>
        <w:tabs>
          <w:tab w:val="clear" w:pos="720"/>
          <w:tab w:val="num" w:pos="900"/>
        </w:tabs>
        <w:ind w:left="0" w:right="10" w:firstLine="360"/>
        <w:rPr>
          <w:i w:val="0"/>
          <w:sz w:val="24"/>
          <w:szCs w:val="24"/>
        </w:rPr>
      </w:pPr>
      <w:r w:rsidRPr="00606C6D">
        <w:rPr>
          <w:i w:val="0"/>
          <w:sz w:val="24"/>
          <w:szCs w:val="24"/>
        </w:rPr>
        <w:t xml:space="preserve">Устройство, принцип действия и характеристики </w:t>
      </w:r>
      <w:proofErr w:type="gramStart"/>
      <w:r w:rsidRPr="00606C6D">
        <w:rPr>
          <w:i w:val="0"/>
          <w:sz w:val="24"/>
          <w:szCs w:val="24"/>
        </w:rPr>
        <w:t>реактивных</w:t>
      </w:r>
      <w:proofErr w:type="gramEnd"/>
      <w:r w:rsidRPr="00606C6D">
        <w:rPr>
          <w:i w:val="0"/>
          <w:sz w:val="24"/>
          <w:szCs w:val="24"/>
        </w:rPr>
        <w:t xml:space="preserve"> СД.</w:t>
      </w:r>
    </w:p>
    <w:p w:rsidR="005518A1" w:rsidRPr="00606C6D" w:rsidRDefault="005518A1" w:rsidP="005518A1">
      <w:pPr>
        <w:pStyle w:val="3"/>
        <w:numPr>
          <w:ilvl w:val="0"/>
          <w:numId w:val="5"/>
        </w:numPr>
        <w:shd w:val="clear" w:color="auto" w:fill="FFFFFF"/>
        <w:tabs>
          <w:tab w:val="clear" w:pos="720"/>
          <w:tab w:val="num" w:pos="900"/>
        </w:tabs>
        <w:ind w:left="0" w:right="10" w:firstLine="360"/>
        <w:rPr>
          <w:i w:val="0"/>
          <w:sz w:val="24"/>
          <w:szCs w:val="24"/>
        </w:rPr>
      </w:pPr>
      <w:r w:rsidRPr="00606C6D">
        <w:rPr>
          <w:i w:val="0"/>
          <w:sz w:val="24"/>
          <w:szCs w:val="24"/>
        </w:rPr>
        <w:t xml:space="preserve">Устройство, принцип действия и характеристики </w:t>
      </w:r>
      <w:proofErr w:type="gramStart"/>
      <w:r w:rsidRPr="00606C6D">
        <w:rPr>
          <w:i w:val="0"/>
          <w:sz w:val="24"/>
          <w:szCs w:val="24"/>
        </w:rPr>
        <w:t>гистерезисных</w:t>
      </w:r>
      <w:proofErr w:type="gramEnd"/>
      <w:r w:rsidRPr="00606C6D">
        <w:rPr>
          <w:i w:val="0"/>
          <w:sz w:val="24"/>
          <w:szCs w:val="24"/>
        </w:rPr>
        <w:t xml:space="preserve"> СД.</w:t>
      </w:r>
    </w:p>
    <w:p w:rsidR="005518A1" w:rsidRPr="00606C6D" w:rsidRDefault="005518A1" w:rsidP="005518A1">
      <w:pPr>
        <w:pStyle w:val="3"/>
        <w:numPr>
          <w:ilvl w:val="0"/>
          <w:numId w:val="5"/>
        </w:numPr>
        <w:shd w:val="clear" w:color="auto" w:fill="FFFFFF"/>
        <w:tabs>
          <w:tab w:val="clear" w:pos="720"/>
          <w:tab w:val="num" w:pos="900"/>
        </w:tabs>
        <w:ind w:left="0" w:right="10" w:firstLine="360"/>
        <w:rPr>
          <w:i w:val="0"/>
          <w:sz w:val="24"/>
          <w:szCs w:val="24"/>
        </w:rPr>
      </w:pPr>
      <w:r w:rsidRPr="00606C6D">
        <w:rPr>
          <w:i w:val="0"/>
          <w:sz w:val="24"/>
          <w:szCs w:val="24"/>
        </w:rPr>
        <w:t xml:space="preserve">Устройство, принцип действия и характеристики </w:t>
      </w:r>
      <w:proofErr w:type="gramStart"/>
      <w:r w:rsidRPr="00606C6D">
        <w:rPr>
          <w:i w:val="0"/>
          <w:sz w:val="24"/>
          <w:szCs w:val="24"/>
        </w:rPr>
        <w:t>шаговых</w:t>
      </w:r>
      <w:proofErr w:type="gramEnd"/>
      <w:r w:rsidRPr="00606C6D">
        <w:rPr>
          <w:i w:val="0"/>
          <w:sz w:val="24"/>
          <w:szCs w:val="24"/>
        </w:rPr>
        <w:t xml:space="preserve"> СД.</w:t>
      </w:r>
    </w:p>
    <w:p w:rsidR="005518A1" w:rsidRPr="00B35FB7" w:rsidRDefault="005518A1" w:rsidP="005518A1">
      <w:pPr>
        <w:tabs>
          <w:tab w:val="left" w:pos="6804"/>
        </w:tabs>
        <w:spacing w:before="12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F7CA3">
        <w:rPr>
          <w:rFonts w:ascii="Times New Roman" w:hAnsi="Times New Roman" w:cs="Times New Roman"/>
          <w:sz w:val="24"/>
          <w:szCs w:val="24"/>
        </w:rPr>
        <w:t xml:space="preserve"> </w:t>
      </w:r>
      <w:r w:rsidR="00DF7CA3" w:rsidRPr="00B35FB7">
        <w:rPr>
          <w:rFonts w:ascii="Times New Roman" w:hAnsi="Times New Roman" w:cs="Times New Roman"/>
          <w:b/>
          <w:sz w:val="24"/>
          <w:szCs w:val="24"/>
        </w:rPr>
        <w:t xml:space="preserve">Коллекторные двигатели </w:t>
      </w:r>
    </w:p>
    <w:p w:rsidR="005518A1" w:rsidRPr="00606C6D" w:rsidRDefault="005518A1" w:rsidP="005518A1">
      <w:pPr>
        <w:pStyle w:val="3"/>
        <w:numPr>
          <w:ilvl w:val="0"/>
          <w:numId w:val="7"/>
        </w:numPr>
        <w:shd w:val="clear" w:color="auto" w:fill="FFFFFF"/>
        <w:tabs>
          <w:tab w:val="clear" w:pos="720"/>
          <w:tab w:val="num" w:pos="900"/>
        </w:tabs>
        <w:ind w:left="0" w:right="10" w:firstLine="360"/>
        <w:rPr>
          <w:i w:val="0"/>
          <w:sz w:val="24"/>
          <w:szCs w:val="24"/>
        </w:rPr>
      </w:pPr>
      <w:r w:rsidRPr="00606C6D">
        <w:rPr>
          <w:i w:val="0"/>
          <w:sz w:val="24"/>
          <w:szCs w:val="24"/>
        </w:rPr>
        <w:t xml:space="preserve">Устройство и принцип действия </w:t>
      </w:r>
      <w:r w:rsidR="00DF7CA3">
        <w:rPr>
          <w:i w:val="0"/>
          <w:sz w:val="24"/>
          <w:szCs w:val="24"/>
        </w:rPr>
        <w:t>двигателей постоянного тока (ДПТ)</w:t>
      </w:r>
      <w:r w:rsidR="00B35FB7">
        <w:rPr>
          <w:i w:val="0"/>
          <w:sz w:val="24"/>
          <w:szCs w:val="24"/>
        </w:rPr>
        <w:t>.</w:t>
      </w:r>
    </w:p>
    <w:p w:rsidR="005518A1" w:rsidRPr="00606C6D" w:rsidRDefault="005518A1" w:rsidP="005518A1">
      <w:pPr>
        <w:pStyle w:val="3"/>
        <w:numPr>
          <w:ilvl w:val="0"/>
          <w:numId w:val="7"/>
        </w:numPr>
        <w:shd w:val="clear" w:color="auto" w:fill="FFFFFF"/>
        <w:tabs>
          <w:tab w:val="clear" w:pos="720"/>
          <w:tab w:val="num" w:pos="900"/>
        </w:tabs>
        <w:ind w:left="0" w:right="10" w:firstLine="360"/>
        <w:rPr>
          <w:i w:val="0"/>
          <w:sz w:val="24"/>
          <w:szCs w:val="24"/>
        </w:rPr>
      </w:pPr>
      <w:r w:rsidRPr="00606C6D">
        <w:rPr>
          <w:i w:val="0"/>
          <w:sz w:val="24"/>
          <w:szCs w:val="24"/>
        </w:rPr>
        <w:t>Реакция якоря ДПТ. Влияние на характеристики двигателя. Способы компенсации.</w:t>
      </w:r>
    </w:p>
    <w:p w:rsidR="005518A1" w:rsidRPr="00606C6D" w:rsidRDefault="005518A1" w:rsidP="005518A1">
      <w:pPr>
        <w:pStyle w:val="3"/>
        <w:numPr>
          <w:ilvl w:val="0"/>
          <w:numId w:val="7"/>
        </w:numPr>
        <w:shd w:val="clear" w:color="auto" w:fill="FFFFFF"/>
        <w:tabs>
          <w:tab w:val="clear" w:pos="720"/>
          <w:tab w:val="num" w:pos="900"/>
        </w:tabs>
        <w:ind w:left="0" w:right="10" w:firstLine="360"/>
        <w:rPr>
          <w:i w:val="0"/>
          <w:sz w:val="24"/>
          <w:szCs w:val="24"/>
        </w:rPr>
      </w:pPr>
      <w:r w:rsidRPr="00606C6D">
        <w:rPr>
          <w:i w:val="0"/>
          <w:sz w:val="24"/>
          <w:szCs w:val="24"/>
        </w:rPr>
        <w:t>Коммутация. Основные процессы при коммутации. Влияние на работу ДПТ. Способы улучшения.</w:t>
      </w:r>
    </w:p>
    <w:p w:rsidR="005518A1" w:rsidRPr="00606C6D" w:rsidRDefault="005518A1" w:rsidP="005518A1">
      <w:pPr>
        <w:pStyle w:val="3"/>
        <w:numPr>
          <w:ilvl w:val="0"/>
          <w:numId w:val="7"/>
        </w:numPr>
        <w:shd w:val="clear" w:color="auto" w:fill="FFFFFF"/>
        <w:tabs>
          <w:tab w:val="clear" w:pos="720"/>
          <w:tab w:val="num" w:pos="900"/>
        </w:tabs>
        <w:ind w:left="0" w:right="10" w:firstLine="360"/>
        <w:rPr>
          <w:i w:val="0"/>
          <w:sz w:val="24"/>
          <w:szCs w:val="24"/>
        </w:rPr>
      </w:pPr>
      <w:r w:rsidRPr="00606C6D">
        <w:rPr>
          <w:i w:val="0"/>
          <w:sz w:val="24"/>
          <w:szCs w:val="24"/>
        </w:rPr>
        <w:t>Пуск в ход ДПТ.</w:t>
      </w:r>
    </w:p>
    <w:p w:rsidR="005518A1" w:rsidRPr="00606C6D" w:rsidRDefault="005518A1" w:rsidP="005518A1">
      <w:pPr>
        <w:pStyle w:val="3"/>
        <w:numPr>
          <w:ilvl w:val="0"/>
          <w:numId w:val="7"/>
        </w:numPr>
        <w:shd w:val="clear" w:color="auto" w:fill="FFFFFF"/>
        <w:tabs>
          <w:tab w:val="clear" w:pos="720"/>
          <w:tab w:val="num" w:pos="900"/>
        </w:tabs>
        <w:ind w:left="0" w:right="10" w:firstLine="360"/>
        <w:rPr>
          <w:i w:val="0"/>
          <w:sz w:val="24"/>
          <w:szCs w:val="24"/>
        </w:rPr>
      </w:pPr>
      <w:r w:rsidRPr="00606C6D">
        <w:rPr>
          <w:i w:val="0"/>
          <w:sz w:val="24"/>
          <w:szCs w:val="24"/>
        </w:rPr>
        <w:t>Достоинства и недостатки ДПТ. Особенности эксплуатации и ограничения.</w:t>
      </w:r>
    </w:p>
    <w:p w:rsidR="005518A1" w:rsidRPr="00606C6D" w:rsidRDefault="005518A1" w:rsidP="005518A1">
      <w:pPr>
        <w:pStyle w:val="3"/>
        <w:numPr>
          <w:ilvl w:val="0"/>
          <w:numId w:val="7"/>
        </w:numPr>
        <w:shd w:val="clear" w:color="auto" w:fill="FFFFFF"/>
        <w:tabs>
          <w:tab w:val="clear" w:pos="720"/>
          <w:tab w:val="num" w:pos="900"/>
        </w:tabs>
        <w:ind w:left="0" w:right="10" w:firstLine="360"/>
        <w:rPr>
          <w:i w:val="0"/>
          <w:sz w:val="24"/>
          <w:szCs w:val="24"/>
        </w:rPr>
      </w:pPr>
      <w:r w:rsidRPr="00606C6D">
        <w:rPr>
          <w:i w:val="0"/>
          <w:sz w:val="24"/>
          <w:szCs w:val="24"/>
        </w:rPr>
        <w:t>Исполнительные двигатели постоянного тока. Особенности конструкции, способы управления, механические и регулировочные характеристики.</w:t>
      </w:r>
    </w:p>
    <w:p w:rsidR="005518A1" w:rsidRPr="00606C6D" w:rsidRDefault="005518A1" w:rsidP="005518A1">
      <w:pPr>
        <w:pStyle w:val="3"/>
        <w:numPr>
          <w:ilvl w:val="0"/>
          <w:numId w:val="7"/>
        </w:numPr>
        <w:shd w:val="clear" w:color="auto" w:fill="FFFFFF"/>
        <w:tabs>
          <w:tab w:val="clear" w:pos="720"/>
          <w:tab w:val="num" w:pos="900"/>
        </w:tabs>
        <w:ind w:left="0" w:right="10" w:firstLine="360"/>
        <w:rPr>
          <w:i w:val="0"/>
          <w:sz w:val="24"/>
          <w:szCs w:val="24"/>
        </w:rPr>
      </w:pPr>
      <w:r w:rsidRPr="00606C6D">
        <w:rPr>
          <w:i w:val="0"/>
          <w:sz w:val="24"/>
          <w:szCs w:val="24"/>
        </w:rPr>
        <w:t>Вентильные двигатели. Устройство, принцип действия, характеристики и области применения.</w:t>
      </w:r>
    </w:p>
    <w:p w:rsidR="005518A1" w:rsidRPr="00606C6D" w:rsidRDefault="005518A1" w:rsidP="005518A1">
      <w:pPr>
        <w:pStyle w:val="3"/>
        <w:numPr>
          <w:ilvl w:val="0"/>
          <w:numId w:val="7"/>
        </w:numPr>
        <w:shd w:val="clear" w:color="auto" w:fill="FFFFFF"/>
        <w:tabs>
          <w:tab w:val="clear" w:pos="720"/>
          <w:tab w:val="num" w:pos="900"/>
        </w:tabs>
        <w:ind w:left="0" w:right="10" w:firstLine="360"/>
        <w:rPr>
          <w:i w:val="0"/>
          <w:sz w:val="24"/>
          <w:szCs w:val="24"/>
        </w:rPr>
      </w:pPr>
      <w:r w:rsidRPr="00606C6D">
        <w:rPr>
          <w:i w:val="0"/>
          <w:sz w:val="24"/>
          <w:szCs w:val="24"/>
        </w:rPr>
        <w:t>Коллекторные двигатели переменного тока. Устройство, принцип действия, характеристики и области применения.</w:t>
      </w:r>
    </w:p>
    <w:p w:rsidR="005518A1" w:rsidRPr="005518A1" w:rsidRDefault="005518A1" w:rsidP="005518A1">
      <w:pPr>
        <w:rPr>
          <w:rFonts w:ascii="Times New Roman" w:hAnsi="Times New Roman" w:cs="Times New Roman"/>
          <w:sz w:val="24"/>
          <w:szCs w:val="24"/>
        </w:rPr>
      </w:pPr>
    </w:p>
    <w:sectPr w:rsidR="005518A1" w:rsidRPr="005518A1" w:rsidSect="0032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6F8"/>
    <w:multiLevelType w:val="hybridMultilevel"/>
    <w:tmpl w:val="65FCCCE6"/>
    <w:lvl w:ilvl="0" w:tplc="C172C5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5D419DE"/>
    <w:multiLevelType w:val="hybridMultilevel"/>
    <w:tmpl w:val="2EFE0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4267B8"/>
    <w:multiLevelType w:val="hybridMultilevel"/>
    <w:tmpl w:val="4D46F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52494"/>
    <w:multiLevelType w:val="hybridMultilevel"/>
    <w:tmpl w:val="FA2C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F46E2E"/>
    <w:multiLevelType w:val="hybridMultilevel"/>
    <w:tmpl w:val="E8A479DC"/>
    <w:lvl w:ilvl="0" w:tplc="C102ED9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60D401A3"/>
    <w:multiLevelType w:val="hybridMultilevel"/>
    <w:tmpl w:val="FEF0F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BD2C50"/>
    <w:multiLevelType w:val="hybridMultilevel"/>
    <w:tmpl w:val="7FC40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7669"/>
    <w:rsid w:val="00117334"/>
    <w:rsid w:val="002E44B9"/>
    <w:rsid w:val="00324899"/>
    <w:rsid w:val="005518A1"/>
    <w:rsid w:val="005F78A0"/>
    <w:rsid w:val="0081417F"/>
    <w:rsid w:val="00B35FB7"/>
    <w:rsid w:val="00DC7669"/>
    <w:rsid w:val="00DF7CA3"/>
    <w:rsid w:val="00FF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18A1"/>
    <w:pPr>
      <w:ind w:left="720"/>
      <w:contextualSpacing/>
    </w:pPr>
  </w:style>
  <w:style w:type="paragraph" w:styleId="3">
    <w:name w:val="Body Text Indent 3"/>
    <w:basedOn w:val="a"/>
    <w:link w:val="30"/>
    <w:rsid w:val="005518A1"/>
    <w:pPr>
      <w:spacing w:after="0" w:line="240" w:lineRule="auto"/>
      <w:ind w:left="360" w:firstLine="36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518A1"/>
    <w:rPr>
      <w:rFonts w:ascii="Times New Roman" w:eastAsia="Times New Roman" w:hAnsi="Times New Roman" w:cs="Times New Roman"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gerusva</dc:creator>
  <cp:lastModifiedBy>gerusva</cp:lastModifiedBy>
  <cp:revision>2</cp:revision>
  <cp:lastPrinted>2019-11-08T11:16:00Z</cp:lastPrinted>
  <dcterms:created xsi:type="dcterms:W3CDTF">2020-03-16T06:04:00Z</dcterms:created>
  <dcterms:modified xsi:type="dcterms:W3CDTF">2020-03-16T06:04:00Z</dcterms:modified>
</cp:coreProperties>
</file>