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B" w:rsidRPr="00223FB4" w:rsidRDefault="00962666" w:rsidP="0022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B4">
        <w:rPr>
          <w:rFonts w:ascii="Times New Roman" w:hAnsi="Times New Roman" w:cs="Times New Roman"/>
          <w:b/>
          <w:sz w:val="28"/>
          <w:szCs w:val="28"/>
        </w:rPr>
        <w:t xml:space="preserve">Темы рефератов по  </w:t>
      </w:r>
      <w:r w:rsidR="00223FB4" w:rsidRPr="00223FB4">
        <w:rPr>
          <w:rFonts w:ascii="Times New Roman" w:eastAsia="Calibri" w:hAnsi="Times New Roman" w:cs="Times New Roman"/>
          <w:b/>
          <w:bCs/>
          <w:sz w:val="28"/>
          <w:szCs w:val="28"/>
        </w:rPr>
        <w:t>МДК 01.01. Эле</w:t>
      </w:r>
      <w:r w:rsidR="00223FB4" w:rsidRPr="00223FB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223FB4" w:rsidRPr="00223FB4">
        <w:rPr>
          <w:rFonts w:ascii="Times New Roman" w:eastAsia="Calibri" w:hAnsi="Times New Roman" w:cs="Times New Roman"/>
          <w:b/>
          <w:bCs/>
          <w:sz w:val="28"/>
          <w:szCs w:val="28"/>
        </w:rPr>
        <w:t>трические машины и аппараты</w:t>
      </w:r>
      <w:r w:rsidR="00223FB4">
        <w:rPr>
          <w:rFonts w:ascii="Times New Roman" w:hAnsi="Times New Roman" w:cs="Times New Roman"/>
          <w:b/>
          <w:sz w:val="28"/>
          <w:szCs w:val="28"/>
        </w:rPr>
        <w:t xml:space="preserve">  (Раздел 1 Электрические аппараты)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Жидкометаллические контакты.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Жидкостное охлаждение электрических контактов.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Контакторы переменного тока повышенной частоты.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Магнитные пускатели.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Реле времени электродвигательные.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Предохранители-выключатели.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Предохранители быстродействующие.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Предохранители взрывные.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 xml:space="preserve">Выключатели автоматические </w:t>
      </w:r>
      <w:proofErr w:type="gramStart"/>
      <w:r w:rsidRPr="00223F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FB4">
        <w:rPr>
          <w:rFonts w:ascii="Times New Roman" w:hAnsi="Times New Roman" w:cs="Times New Roman"/>
          <w:sz w:val="28"/>
          <w:szCs w:val="28"/>
        </w:rPr>
        <w:t xml:space="preserve"> взрывным </w:t>
      </w:r>
      <w:proofErr w:type="spellStart"/>
      <w:r w:rsidRPr="00223FB4">
        <w:rPr>
          <w:rFonts w:ascii="Times New Roman" w:hAnsi="Times New Roman" w:cs="Times New Roman"/>
          <w:sz w:val="28"/>
          <w:szCs w:val="28"/>
        </w:rPr>
        <w:t>расцепителем</w:t>
      </w:r>
      <w:proofErr w:type="spellEnd"/>
      <w:r w:rsidRPr="00223FB4">
        <w:rPr>
          <w:rFonts w:ascii="Times New Roman" w:hAnsi="Times New Roman" w:cs="Times New Roman"/>
          <w:sz w:val="28"/>
          <w:szCs w:val="28"/>
        </w:rPr>
        <w:t>.</w:t>
      </w:r>
    </w:p>
    <w:p w:rsidR="00962666" w:rsidRPr="00223FB4" w:rsidRDefault="00962666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Выключатели высоковольтные электромагнитные.</w:t>
      </w:r>
    </w:p>
    <w:p w:rsidR="00962666" w:rsidRPr="00223FB4" w:rsidRDefault="00B1263C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Поляризованные электромагнитные реле.</w:t>
      </w:r>
    </w:p>
    <w:p w:rsidR="00B1263C" w:rsidRPr="00223FB4" w:rsidRDefault="00B1263C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Тормозные устройства для электромагнитных механизмов.</w:t>
      </w:r>
    </w:p>
    <w:p w:rsidR="00B1263C" w:rsidRPr="00223FB4" w:rsidRDefault="00B1263C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Способы замедления и ускорения действия электромагнита.</w:t>
      </w:r>
    </w:p>
    <w:p w:rsidR="00B1263C" w:rsidRPr="00223FB4" w:rsidRDefault="00B1263C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Работа контактов при  жидкостном охлаждении</w:t>
      </w:r>
    </w:p>
    <w:p w:rsidR="00AC6ADD" w:rsidRPr="00223FB4" w:rsidRDefault="00AC6ADD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Условия возникновения электрической дуги.</w:t>
      </w:r>
    </w:p>
    <w:p w:rsidR="00AC6ADD" w:rsidRPr="00223FB4" w:rsidRDefault="00AC6ADD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Способы гашения электрической дуги.</w:t>
      </w:r>
    </w:p>
    <w:p w:rsidR="00426443" w:rsidRPr="00223FB4" w:rsidRDefault="00426443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Выбор электрических аппаратов по  условиям работы</w:t>
      </w:r>
    </w:p>
    <w:p w:rsidR="00B474F7" w:rsidRPr="00223FB4" w:rsidRDefault="00B474F7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Классификация электрических и электронных аппаратов.</w:t>
      </w:r>
    </w:p>
    <w:p w:rsidR="00B474F7" w:rsidRPr="00223FB4" w:rsidRDefault="00B474F7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Трансформаторы тока.</w:t>
      </w:r>
    </w:p>
    <w:p w:rsidR="00B474F7" w:rsidRPr="00223FB4" w:rsidRDefault="00B474F7" w:rsidP="00962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>Трансформаторы напряжения.</w:t>
      </w:r>
    </w:p>
    <w:p w:rsidR="00700A7D" w:rsidRPr="00223FB4" w:rsidRDefault="00700A7D" w:rsidP="00700A7D">
      <w:pPr>
        <w:rPr>
          <w:rFonts w:ascii="Times New Roman" w:hAnsi="Times New Roman" w:cs="Times New Roman"/>
          <w:sz w:val="28"/>
          <w:szCs w:val="28"/>
        </w:rPr>
      </w:pPr>
      <w:r w:rsidRPr="00223F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0A7D" w:rsidRPr="00223FB4" w:rsidRDefault="00700A7D" w:rsidP="00700A7D">
      <w:pPr>
        <w:rPr>
          <w:rFonts w:ascii="Times New Roman" w:hAnsi="Times New Roman" w:cs="Times New Roman"/>
          <w:sz w:val="28"/>
          <w:szCs w:val="28"/>
        </w:rPr>
      </w:pPr>
    </w:p>
    <w:sectPr w:rsidR="00700A7D" w:rsidRPr="00223FB4" w:rsidSect="002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469"/>
    <w:multiLevelType w:val="hybridMultilevel"/>
    <w:tmpl w:val="7B0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159B"/>
    <w:multiLevelType w:val="hybridMultilevel"/>
    <w:tmpl w:val="7B0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66"/>
    <w:rsid w:val="001D72EF"/>
    <w:rsid w:val="00223FB4"/>
    <w:rsid w:val="002A4FB8"/>
    <w:rsid w:val="003F351D"/>
    <w:rsid w:val="00426443"/>
    <w:rsid w:val="005D329B"/>
    <w:rsid w:val="006A3DD6"/>
    <w:rsid w:val="006E335B"/>
    <w:rsid w:val="00700A7D"/>
    <w:rsid w:val="00952AAB"/>
    <w:rsid w:val="00962666"/>
    <w:rsid w:val="00AC6ADD"/>
    <w:rsid w:val="00AE13EF"/>
    <w:rsid w:val="00B1263C"/>
    <w:rsid w:val="00B474F7"/>
    <w:rsid w:val="00FB6FCA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C9AD-4938-4482-B138-987291A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gerusva</dc:creator>
  <cp:lastModifiedBy>gerusva</cp:lastModifiedBy>
  <cp:revision>2</cp:revision>
  <cp:lastPrinted>2018-04-19T10:25:00Z</cp:lastPrinted>
  <dcterms:created xsi:type="dcterms:W3CDTF">2020-03-16T05:46:00Z</dcterms:created>
  <dcterms:modified xsi:type="dcterms:W3CDTF">2020-03-16T05:46:00Z</dcterms:modified>
</cp:coreProperties>
</file>